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4ACD" w14:textId="77777777" w:rsidR="0064079E" w:rsidRPr="00404C45" w:rsidRDefault="0064079E" w:rsidP="00404C45">
      <w:pPr>
        <w:pStyle w:val="Title"/>
        <w:jc w:val="center"/>
        <w:rPr>
          <w:rFonts w:ascii="Calibri" w:hAnsi="Calibri"/>
          <w:sz w:val="48"/>
          <w:szCs w:val="48"/>
        </w:rPr>
      </w:pPr>
      <w:r w:rsidRPr="00404C45">
        <w:rPr>
          <w:rFonts w:ascii="Calibri" w:hAnsi="Calibri"/>
          <w:sz w:val="48"/>
          <w:szCs w:val="48"/>
        </w:rPr>
        <w:t>EMERGENCY FOOD AND SHELTER PROGRAM</w:t>
      </w:r>
    </w:p>
    <w:p w14:paraId="038C6A5A" w14:textId="64E92BF2" w:rsidR="0064079E" w:rsidRPr="00A66719" w:rsidRDefault="0064079E" w:rsidP="0064079E">
      <w:pPr>
        <w:jc w:val="center"/>
        <w:rPr>
          <w:rFonts w:ascii="Calibri" w:hAnsi="Calibri"/>
          <w:b/>
        </w:rPr>
      </w:pPr>
      <w:r>
        <w:rPr>
          <w:rFonts w:ascii="Calibri" w:hAnsi="Calibri"/>
          <w:b/>
        </w:rPr>
        <w:t>PHASE 4</w:t>
      </w:r>
      <w:r w:rsidR="00404C45">
        <w:rPr>
          <w:rFonts w:ascii="Calibri" w:hAnsi="Calibri"/>
          <w:b/>
        </w:rPr>
        <w:t>2</w:t>
      </w:r>
      <w:r>
        <w:rPr>
          <w:rFonts w:ascii="Calibri" w:hAnsi="Calibri"/>
          <w:b/>
        </w:rPr>
        <w:t xml:space="preserve"> </w:t>
      </w:r>
      <w:r w:rsidRPr="00A66719">
        <w:rPr>
          <w:rFonts w:ascii="Calibri" w:hAnsi="Calibri"/>
          <w:b/>
        </w:rPr>
        <w:t>FUNDING APPLICATION GUIDELINES</w:t>
      </w:r>
    </w:p>
    <w:p w14:paraId="3CD8A3EF" w14:textId="77777777" w:rsidR="0064079E" w:rsidRPr="00A66719" w:rsidRDefault="0064079E" w:rsidP="0064079E">
      <w:pPr>
        <w:jc w:val="center"/>
        <w:rPr>
          <w:rFonts w:ascii="Calibri" w:hAnsi="Calibri"/>
          <w:b/>
        </w:rPr>
      </w:pPr>
      <w:r>
        <w:rPr>
          <w:rFonts w:ascii="Calibri" w:hAnsi="Calibri"/>
          <w:b/>
        </w:rPr>
        <w:t xml:space="preserve">RICHLAND, LEXINGTON, FAIRFIELD AND NEWBERRY </w:t>
      </w:r>
      <w:r w:rsidRPr="00A66719">
        <w:rPr>
          <w:rFonts w:ascii="Calibri" w:hAnsi="Calibri"/>
          <w:b/>
        </w:rPr>
        <w:t>COUNTIES</w:t>
      </w:r>
    </w:p>
    <w:p w14:paraId="5E15EC3A" w14:textId="77777777" w:rsidR="0064079E" w:rsidRPr="00A66719" w:rsidRDefault="0064079E" w:rsidP="0064079E">
      <w:pPr>
        <w:jc w:val="center"/>
        <w:rPr>
          <w:rFonts w:ascii="Calibri" w:hAnsi="Calibri"/>
          <w:b/>
          <w:sz w:val="22"/>
          <w:szCs w:val="22"/>
        </w:rPr>
      </w:pPr>
    </w:p>
    <w:p w14:paraId="0A145633" w14:textId="77777777" w:rsidR="0064079E" w:rsidRDefault="0064079E" w:rsidP="0064079E">
      <w:pPr>
        <w:pStyle w:val="BodyText"/>
        <w:rPr>
          <w:rFonts w:ascii="Calibri" w:hAnsi="Calibri"/>
          <w:sz w:val="22"/>
          <w:szCs w:val="22"/>
        </w:rPr>
      </w:pPr>
      <w:r w:rsidRPr="00A66719">
        <w:rPr>
          <w:rFonts w:ascii="Calibri" w:hAnsi="Calibri"/>
          <w:sz w:val="22"/>
          <w:szCs w:val="22"/>
        </w:rPr>
        <w:t>Additional information about the Emergency Food and Shelter Program is available at</w:t>
      </w:r>
    </w:p>
    <w:p w14:paraId="493B8FEF" w14:textId="77777777" w:rsidR="0064079E" w:rsidRPr="00A66719" w:rsidRDefault="0064079E" w:rsidP="0064079E">
      <w:pPr>
        <w:pStyle w:val="BodyText"/>
        <w:rPr>
          <w:rFonts w:ascii="Calibri" w:hAnsi="Calibri"/>
          <w:sz w:val="22"/>
          <w:szCs w:val="22"/>
        </w:rPr>
      </w:pPr>
      <w:hyperlink r:id="rId8" w:history="1">
        <w:r w:rsidRPr="00A66719">
          <w:rPr>
            <w:rStyle w:val="Hyperlink"/>
            <w:rFonts w:ascii="Calibri" w:eastAsiaTheme="majorEastAsia" w:hAnsi="Calibri"/>
            <w:sz w:val="22"/>
            <w:szCs w:val="22"/>
          </w:rPr>
          <w:t>http://www.efsp.unitedway.org</w:t>
        </w:r>
      </w:hyperlink>
    </w:p>
    <w:p w14:paraId="0D0DA084" w14:textId="77777777" w:rsidR="0064079E" w:rsidRPr="00A66719" w:rsidRDefault="0064079E" w:rsidP="0064079E">
      <w:pPr>
        <w:rPr>
          <w:rFonts w:ascii="Calibri" w:hAnsi="Calibri"/>
          <w:sz w:val="22"/>
          <w:szCs w:val="22"/>
        </w:rPr>
      </w:pPr>
    </w:p>
    <w:p w14:paraId="5ED38F84" w14:textId="77777777" w:rsidR="0064079E" w:rsidRPr="00A66719" w:rsidRDefault="0064079E" w:rsidP="0064079E">
      <w:pPr>
        <w:rPr>
          <w:rFonts w:ascii="Calibri" w:hAnsi="Calibri"/>
          <w:b/>
          <w:sz w:val="22"/>
          <w:szCs w:val="22"/>
        </w:rPr>
      </w:pPr>
      <w:r w:rsidRPr="00A66719">
        <w:rPr>
          <w:rFonts w:ascii="Calibri" w:hAnsi="Calibri"/>
          <w:b/>
          <w:sz w:val="22"/>
          <w:szCs w:val="22"/>
        </w:rPr>
        <w:t>APPLICATION REQUIREMENTS:</w:t>
      </w:r>
    </w:p>
    <w:p w14:paraId="75359131" w14:textId="77777777" w:rsidR="0064079E" w:rsidRPr="00A66719" w:rsidRDefault="0064079E" w:rsidP="0064079E">
      <w:pPr>
        <w:pStyle w:val="BodyText"/>
        <w:numPr>
          <w:ilvl w:val="0"/>
          <w:numId w:val="2"/>
        </w:numPr>
        <w:jc w:val="both"/>
        <w:rPr>
          <w:rFonts w:ascii="Calibri" w:hAnsi="Calibri"/>
          <w:sz w:val="22"/>
          <w:szCs w:val="22"/>
        </w:rPr>
      </w:pPr>
      <w:r w:rsidRPr="00A66719">
        <w:rPr>
          <w:rFonts w:ascii="Calibri" w:hAnsi="Calibri"/>
          <w:sz w:val="22"/>
          <w:szCs w:val="22"/>
        </w:rPr>
        <w:t>Applicants must be a non-profit or an agency of local government per National program guidelines.  Applicants will be required to demonstrate non-profit status via a current registration with the S.C. Secretary of State’s Office or</w:t>
      </w:r>
      <w:r>
        <w:rPr>
          <w:rFonts w:ascii="Calibri" w:hAnsi="Calibri"/>
          <w:sz w:val="22"/>
          <w:szCs w:val="22"/>
        </w:rPr>
        <w:t xml:space="preserve"> a letter from S.C. Secretary of State stating your organization is exempt from annual charitable registration</w:t>
      </w:r>
      <w:r w:rsidRPr="00A66719">
        <w:rPr>
          <w:rFonts w:ascii="Calibri" w:hAnsi="Calibri"/>
          <w:sz w:val="22"/>
          <w:szCs w:val="22"/>
        </w:rPr>
        <w:t>.</w:t>
      </w:r>
    </w:p>
    <w:p w14:paraId="231007A1" w14:textId="77777777" w:rsidR="0064079E" w:rsidRPr="00A66719" w:rsidRDefault="0064079E" w:rsidP="0064079E">
      <w:pPr>
        <w:pStyle w:val="BodyText"/>
        <w:numPr>
          <w:ilvl w:val="0"/>
          <w:numId w:val="2"/>
        </w:numPr>
        <w:jc w:val="both"/>
        <w:rPr>
          <w:rFonts w:ascii="Calibri" w:hAnsi="Calibri"/>
          <w:sz w:val="22"/>
          <w:szCs w:val="22"/>
        </w:rPr>
      </w:pPr>
      <w:r w:rsidRPr="00A66719">
        <w:rPr>
          <w:rFonts w:ascii="Calibri" w:hAnsi="Calibri"/>
          <w:sz w:val="22"/>
          <w:szCs w:val="22"/>
        </w:rPr>
        <w:t xml:space="preserve">Agencies must practice nondiscrimination and must not refuse services to a client based on religion or required attendance in religious services.  Special treatment for </w:t>
      </w:r>
      <w:proofErr w:type="gramStart"/>
      <w:r w:rsidRPr="00A66719">
        <w:rPr>
          <w:rFonts w:ascii="Calibri" w:hAnsi="Calibri"/>
          <w:sz w:val="22"/>
          <w:szCs w:val="22"/>
        </w:rPr>
        <w:t>organization</w:t>
      </w:r>
      <w:proofErr w:type="gramEnd"/>
      <w:r w:rsidRPr="00A66719">
        <w:rPr>
          <w:rFonts w:ascii="Calibri" w:hAnsi="Calibri"/>
          <w:sz w:val="22"/>
          <w:szCs w:val="22"/>
        </w:rPr>
        <w:t xml:space="preserve"> or church members is not allowed.</w:t>
      </w:r>
    </w:p>
    <w:p w14:paraId="390164A9" w14:textId="77777777" w:rsidR="0064079E" w:rsidRPr="00A546C6" w:rsidRDefault="0064079E" w:rsidP="0064079E">
      <w:pPr>
        <w:pStyle w:val="BodyText"/>
        <w:numPr>
          <w:ilvl w:val="0"/>
          <w:numId w:val="2"/>
        </w:numPr>
        <w:jc w:val="both"/>
        <w:rPr>
          <w:rFonts w:ascii="Calibri" w:hAnsi="Calibri"/>
          <w:bCs/>
          <w:sz w:val="22"/>
          <w:szCs w:val="22"/>
        </w:rPr>
      </w:pPr>
      <w:r w:rsidRPr="00A546C6">
        <w:rPr>
          <w:rFonts w:ascii="Calibri" w:hAnsi="Calibri"/>
          <w:bCs/>
          <w:sz w:val="22"/>
          <w:szCs w:val="22"/>
        </w:rPr>
        <w:t>Funding may not be requested to substantially increase services over current levels.</w:t>
      </w:r>
    </w:p>
    <w:p w14:paraId="057F7194" w14:textId="77777777" w:rsidR="0064079E" w:rsidRPr="00A66719" w:rsidRDefault="0064079E" w:rsidP="0064079E">
      <w:pPr>
        <w:pStyle w:val="BodyText"/>
        <w:numPr>
          <w:ilvl w:val="0"/>
          <w:numId w:val="2"/>
        </w:numPr>
        <w:jc w:val="both"/>
        <w:rPr>
          <w:rFonts w:ascii="Calibri" w:hAnsi="Calibri"/>
          <w:sz w:val="22"/>
          <w:szCs w:val="22"/>
        </w:rPr>
      </w:pPr>
      <w:r w:rsidRPr="00A66719">
        <w:rPr>
          <w:rFonts w:ascii="Calibri" w:hAnsi="Calibri"/>
          <w:sz w:val="22"/>
          <w:szCs w:val="22"/>
        </w:rPr>
        <w:t>EFSP</w:t>
      </w:r>
      <w:r w:rsidRPr="00A66719">
        <w:rPr>
          <w:rFonts w:ascii="Calibri" w:hAnsi="Calibri"/>
          <w:b/>
          <w:sz w:val="22"/>
          <w:szCs w:val="22"/>
        </w:rPr>
        <w:t xml:space="preserve"> </w:t>
      </w:r>
      <w:r w:rsidRPr="00A66719">
        <w:rPr>
          <w:rFonts w:ascii="Calibri" w:hAnsi="Calibri"/>
          <w:sz w:val="22"/>
          <w:szCs w:val="22"/>
        </w:rPr>
        <w:t>funding is for program expenses only; administrative costs are not allowable.</w:t>
      </w:r>
    </w:p>
    <w:p w14:paraId="0534E780" w14:textId="6047C8AA" w:rsidR="0064079E" w:rsidRPr="00A66719" w:rsidRDefault="0064079E" w:rsidP="0064079E">
      <w:pPr>
        <w:pStyle w:val="BodyText"/>
        <w:numPr>
          <w:ilvl w:val="0"/>
          <w:numId w:val="2"/>
        </w:numPr>
        <w:jc w:val="both"/>
        <w:rPr>
          <w:rFonts w:ascii="Calibri" w:hAnsi="Calibri"/>
          <w:sz w:val="22"/>
          <w:szCs w:val="22"/>
        </w:rPr>
      </w:pPr>
      <w:r w:rsidRPr="00A66719">
        <w:rPr>
          <w:rFonts w:ascii="Calibri" w:hAnsi="Calibri"/>
          <w:sz w:val="22"/>
          <w:szCs w:val="22"/>
        </w:rPr>
        <w:t>Agencies awarded funds must certify that they have read and will comply with regulations. EFSP is federal funding and is monitored.</w:t>
      </w:r>
    </w:p>
    <w:p w14:paraId="59A1DDD5" w14:textId="77777777" w:rsidR="0064079E" w:rsidRPr="00A66719" w:rsidRDefault="0064079E" w:rsidP="0064079E">
      <w:pPr>
        <w:pStyle w:val="BodyText"/>
        <w:numPr>
          <w:ilvl w:val="0"/>
          <w:numId w:val="2"/>
        </w:numPr>
        <w:jc w:val="both"/>
        <w:rPr>
          <w:rFonts w:ascii="Calibri" w:hAnsi="Calibri"/>
          <w:sz w:val="22"/>
          <w:szCs w:val="22"/>
        </w:rPr>
      </w:pPr>
      <w:r w:rsidRPr="00A66719">
        <w:rPr>
          <w:rFonts w:ascii="Calibri" w:hAnsi="Calibri"/>
          <w:sz w:val="22"/>
          <w:szCs w:val="22"/>
        </w:rPr>
        <w:t xml:space="preserve">Agencies must be willing to enroll in electronic funds transfer. </w:t>
      </w:r>
    </w:p>
    <w:p w14:paraId="31C82765" w14:textId="77777777" w:rsidR="0064079E" w:rsidRPr="00A66719" w:rsidRDefault="0064079E" w:rsidP="0064079E">
      <w:pPr>
        <w:pStyle w:val="BodyText"/>
        <w:numPr>
          <w:ilvl w:val="0"/>
          <w:numId w:val="2"/>
        </w:numPr>
        <w:jc w:val="both"/>
        <w:rPr>
          <w:rFonts w:ascii="Calibri" w:hAnsi="Calibri"/>
          <w:sz w:val="22"/>
          <w:szCs w:val="22"/>
        </w:rPr>
      </w:pPr>
      <w:r w:rsidRPr="00A66719">
        <w:rPr>
          <w:rFonts w:ascii="Calibri" w:hAnsi="Calibri"/>
          <w:sz w:val="22"/>
          <w:szCs w:val="22"/>
        </w:rPr>
        <w:t xml:space="preserve">Must have a voluntary board, unless </w:t>
      </w:r>
      <w:proofErr w:type="gramStart"/>
      <w:r w:rsidRPr="00A66719">
        <w:rPr>
          <w:rFonts w:ascii="Calibri" w:hAnsi="Calibri"/>
          <w:sz w:val="22"/>
          <w:szCs w:val="22"/>
        </w:rPr>
        <w:t>a local</w:t>
      </w:r>
      <w:proofErr w:type="gramEnd"/>
      <w:r w:rsidRPr="00A66719">
        <w:rPr>
          <w:rFonts w:ascii="Calibri" w:hAnsi="Calibri"/>
          <w:sz w:val="22"/>
          <w:szCs w:val="22"/>
        </w:rPr>
        <w:t xml:space="preserve"> government agency.</w:t>
      </w:r>
    </w:p>
    <w:p w14:paraId="669C208F" w14:textId="77777777" w:rsidR="0064079E" w:rsidRPr="00A66719" w:rsidRDefault="0064079E" w:rsidP="0064079E">
      <w:pPr>
        <w:pStyle w:val="BodyText"/>
        <w:rPr>
          <w:rFonts w:ascii="Calibri" w:hAnsi="Calibri"/>
          <w:sz w:val="22"/>
          <w:szCs w:val="22"/>
        </w:rPr>
      </w:pPr>
    </w:p>
    <w:p w14:paraId="0E9A0A1C" w14:textId="77777777" w:rsidR="0064079E" w:rsidRPr="00A66719" w:rsidRDefault="0064079E" w:rsidP="0064079E">
      <w:pPr>
        <w:pStyle w:val="BodyText"/>
        <w:rPr>
          <w:rFonts w:ascii="Calibri" w:hAnsi="Calibri"/>
          <w:b/>
          <w:sz w:val="22"/>
          <w:szCs w:val="22"/>
        </w:rPr>
      </w:pPr>
      <w:r w:rsidRPr="00A66719">
        <w:rPr>
          <w:rFonts w:ascii="Calibri" w:hAnsi="Calibri"/>
          <w:b/>
          <w:sz w:val="22"/>
          <w:szCs w:val="22"/>
        </w:rPr>
        <w:t>APPLICATION POLICIES:</w:t>
      </w:r>
    </w:p>
    <w:p w14:paraId="468286D3" w14:textId="77777777" w:rsidR="0064079E" w:rsidRPr="00A66719" w:rsidRDefault="0064079E" w:rsidP="0064079E">
      <w:pPr>
        <w:pStyle w:val="BodyText"/>
        <w:numPr>
          <w:ilvl w:val="0"/>
          <w:numId w:val="3"/>
        </w:numPr>
        <w:rPr>
          <w:rFonts w:ascii="Calibri" w:hAnsi="Calibri"/>
          <w:sz w:val="22"/>
          <w:szCs w:val="22"/>
        </w:rPr>
      </w:pPr>
      <w:r w:rsidRPr="00A66719">
        <w:rPr>
          <w:rFonts w:ascii="Calibri" w:hAnsi="Calibri"/>
          <w:sz w:val="22"/>
          <w:szCs w:val="22"/>
        </w:rPr>
        <w:t>Application presentations are not required.</w:t>
      </w:r>
    </w:p>
    <w:p w14:paraId="187B1E67" w14:textId="77777777" w:rsidR="0064079E" w:rsidRPr="00A66719" w:rsidRDefault="0064079E" w:rsidP="0064079E">
      <w:pPr>
        <w:pStyle w:val="BodyText"/>
        <w:numPr>
          <w:ilvl w:val="0"/>
          <w:numId w:val="3"/>
        </w:numPr>
        <w:rPr>
          <w:rFonts w:ascii="Calibri" w:hAnsi="Calibri"/>
          <w:b/>
          <w:sz w:val="22"/>
          <w:szCs w:val="22"/>
        </w:rPr>
      </w:pPr>
      <w:r w:rsidRPr="00A66719">
        <w:rPr>
          <w:rFonts w:ascii="Calibri" w:hAnsi="Calibri"/>
          <w:b/>
          <w:sz w:val="22"/>
          <w:szCs w:val="22"/>
        </w:rPr>
        <w:t>Incomplete, late or incorrectly completed or handwritten applications will not be considered.</w:t>
      </w:r>
    </w:p>
    <w:p w14:paraId="464A0F6A" w14:textId="77777777" w:rsidR="0064079E" w:rsidRPr="00A66719" w:rsidRDefault="0064079E" w:rsidP="0064079E">
      <w:pPr>
        <w:pStyle w:val="BodyText"/>
        <w:numPr>
          <w:ilvl w:val="0"/>
          <w:numId w:val="3"/>
        </w:numPr>
        <w:rPr>
          <w:rFonts w:ascii="Calibri" w:hAnsi="Calibri"/>
          <w:sz w:val="22"/>
          <w:szCs w:val="22"/>
        </w:rPr>
      </w:pPr>
      <w:r w:rsidRPr="00A66719">
        <w:rPr>
          <w:rFonts w:ascii="Calibri" w:hAnsi="Calibri"/>
          <w:sz w:val="22"/>
          <w:szCs w:val="22"/>
        </w:rPr>
        <w:t>Minimum awards are as follows:</w:t>
      </w:r>
    </w:p>
    <w:p w14:paraId="223E1F9D" w14:textId="77777777" w:rsidR="0064079E" w:rsidRDefault="0064079E" w:rsidP="0064079E">
      <w:pPr>
        <w:pStyle w:val="BodyText"/>
        <w:ind w:left="450" w:firstLine="990"/>
        <w:rPr>
          <w:rFonts w:ascii="Calibri" w:hAnsi="Calibri"/>
          <w:sz w:val="22"/>
          <w:szCs w:val="22"/>
        </w:rPr>
      </w:pPr>
      <w:r>
        <w:rPr>
          <w:rFonts w:ascii="Calibri" w:hAnsi="Calibri"/>
          <w:sz w:val="22"/>
          <w:szCs w:val="22"/>
        </w:rPr>
        <w:t>Newberry County:                                       $1,000 per funding category</w:t>
      </w:r>
    </w:p>
    <w:p w14:paraId="444F962A" w14:textId="77777777" w:rsidR="0064079E" w:rsidRPr="00A66719" w:rsidRDefault="0064079E" w:rsidP="0064079E">
      <w:pPr>
        <w:pStyle w:val="BodyText"/>
        <w:ind w:left="450" w:firstLine="990"/>
        <w:rPr>
          <w:rFonts w:ascii="Calibri" w:hAnsi="Calibri"/>
          <w:sz w:val="22"/>
          <w:szCs w:val="22"/>
        </w:rPr>
      </w:pPr>
      <w:r w:rsidRPr="00A66719">
        <w:rPr>
          <w:rFonts w:ascii="Calibri" w:hAnsi="Calibri"/>
          <w:sz w:val="22"/>
          <w:szCs w:val="22"/>
        </w:rPr>
        <w:t xml:space="preserve">Fairfield </w:t>
      </w:r>
      <w:r>
        <w:rPr>
          <w:rFonts w:ascii="Calibri" w:hAnsi="Calibri"/>
          <w:sz w:val="22"/>
          <w:szCs w:val="22"/>
        </w:rPr>
        <w:t>County</w:t>
      </w:r>
      <w:r w:rsidRPr="00A66719">
        <w:rPr>
          <w:rFonts w:ascii="Calibri" w:hAnsi="Calibri"/>
          <w:sz w:val="22"/>
          <w:szCs w:val="22"/>
        </w:rPr>
        <w:t>:</w:t>
      </w:r>
      <w:r>
        <w:rPr>
          <w:rFonts w:ascii="Calibri" w:hAnsi="Calibri"/>
          <w:sz w:val="22"/>
          <w:szCs w:val="22"/>
        </w:rPr>
        <w:tab/>
      </w:r>
      <w:r>
        <w:rPr>
          <w:rFonts w:ascii="Calibri" w:hAnsi="Calibri"/>
          <w:sz w:val="22"/>
          <w:szCs w:val="22"/>
        </w:rPr>
        <w:tab/>
      </w:r>
      <w:r w:rsidRPr="00A66719">
        <w:rPr>
          <w:rFonts w:ascii="Calibri" w:hAnsi="Calibri"/>
          <w:sz w:val="22"/>
          <w:szCs w:val="22"/>
        </w:rPr>
        <w:tab/>
        <w:t>$1,000 per funding category</w:t>
      </w:r>
    </w:p>
    <w:p w14:paraId="3C4091B7" w14:textId="77777777" w:rsidR="0064079E" w:rsidRPr="00A66719" w:rsidRDefault="0064079E" w:rsidP="0064079E">
      <w:pPr>
        <w:pStyle w:val="BodyText"/>
        <w:ind w:left="450" w:firstLine="990"/>
        <w:rPr>
          <w:rFonts w:ascii="Calibri" w:hAnsi="Calibri"/>
          <w:sz w:val="22"/>
          <w:szCs w:val="22"/>
        </w:rPr>
      </w:pPr>
      <w:r w:rsidRPr="00A66719">
        <w:rPr>
          <w:rFonts w:ascii="Calibri" w:hAnsi="Calibri"/>
          <w:sz w:val="22"/>
          <w:szCs w:val="22"/>
        </w:rPr>
        <w:t>Richland and Lexington Counties:</w:t>
      </w:r>
      <w:r w:rsidRPr="00A66719">
        <w:rPr>
          <w:rFonts w:ascii="Calibri" w:hAnsi="Calibri"/>
          <w:sz w:val="22"/>
          <w:szCs w:val="22"/>
        </w:rPr>
        <w:tab/>
        <w:t>$2,500 per food and shelter requests</w:t>
      </w:r>
    </w:p>
    <w:p w14:paraId="1422E5C3" w14:textId="77777777" w:rsidR="0064079E" w:rsidRPr="00A66719" w:rsidRDefault="0064079E" w:rsidP="0064079E">
      <w:pPr>
        <w:pStyle w:val="BodyText"/>
        <w:ind w:left="450" w:firstLine="990"/>
        <w:rPr>
          <w:rFonts w:ascii="Calibri" w:hAnsi="Calibri"/>
          <w:sz w:val="22"/>
          <w:szCs w:val="22"/>
        </w:rPr>
      </w:pPr>
      <w:r w:rsidRPr="00A66719">
        <w:rPr>
          <w:rFonts w:ascii="Calibri" w:hAnsi="Calibri"/>
          <w:sz w:val="22"/>
          <w:szCs w:val="22"/>
        </w:rPr>
        <w:t>Richland and Lexington Counties:</w:t>
      </w:r>
      <w:r w:rsidRPr="00A66719">
        <w:rPr>
          <w:rFonts w:ascii="Calibri" w:hAnsi="Calibri"/>
          <w:sz w:val="22"/>
          <w:szCs w:val="22"/>
        </w:rPr>
        <w:tab/>
        <w:t xml:space="preserve">$5,000 per rent/mortgage and utility requests </w:t>
      </w:r>
    </w:p>
    <w:p w14:paraId="19D519DF" w14:textId="77777777" w:rsidR="0064079E" w:rsidRPr="00A66719" w:rsidRDefault="0064079E" w:rsidP="0064079E">
      <w:pPr>
        <w:pStyle w:val="BodyText"/>
        <w:rPr>
          <w:rFonts w:ascii="Calibri" w:hAnsi="Calibri"/>
          <w:b/>
          <w:sz w:val="22"/>
          <w:szCs w:val="22"/>
        </w:rPr>
      </w:pPr>
    </w:p>
    <w:p w14:paraId="1F4E440D" w14:textId="77777777" w:rsidR="0064079E" w:rsidRPr="00A66719" w:rsidRDefault="0064079E" w:rsidP="0064079E">
      <w:pPr>
        <w:pStyle w:val="BodyText"/>
        <w:rPr>
          <w:rFonts w:ascii="Calibri" w:hAnsi="Calibri"/>
          <w:sz w:val="22"/>
          <w:szCs w:val="22"/>
        </w:rPr>
      </w:pPr>
      <w:r w:rsidRPr="00A66719">
        <w:rPr>
          <w:rFonts w:ascii="Calibri" w:hAnsi="Calibri"/>
          <w:b/>
          <w:sz w:val="22"/>
          <w:szCs w:val="22"/>
        </w:rPr>
        <w:t>PROGRAM GUIDELINES:</w:t>
      </w:r>
    </w:p>
    <w:p w14:paraId="18955781" w14:textId="7D4DC455" w:rsidR="0064079E" w:rsidRPr="004D66AC" w:rsidRDefault="0064079E" w:rsidP="0064079E">
      <w:pPr>
        <w:pStyle w:val="BodyText"/>
        <w:numPr>
          <w:ilvl w:val="0"/>
          <w:numId w:val="4"/>
        </w:numPr>
        <w:jc w:val="both"/>
        <w:rPr>
          <w:rFonts w:ascii="Calibri" w:hAnsi="Calibri"/>
          <w:bCs/>
          <w:sz w:val="22"/>
          <w:szCs w:val="22"/>
        </w:rPr>
      </w:pPr>
      <w:r w:rsidRPr="004D66AC">
        <w:rPr>
          <w:rFonts w:ascii="Calibri" w:hAnsi="Calibri"/>
          <w:bCs/>
          <w:sz w:val="22"/>
          <w:szCs w:val="22"/>
        </w:rPr>
        <w:t>Phase 4</w:t>
      </w:r>
      <w:r w:rsidR="00D94F69" w:rsidRPr="004D66AC">
        <w:rPr>
          <w:rFonts w:ascii="Calibri" w:hAnsi="Calibri"/>
          <w:bCs/>
          <w:sz w:val="22"/>
          <w:szCs w:val="22"/>
        </w:rPr>
        <w:t>2</w:t>
      </w:r>
      <w:r w:rsidRPr="004D66AC">
        <w:rPr>
          <w:rFonts w:ascii="Calibri" w:hAnsi="Calibri"/>
          <w:bCs/>
          <w:sz w:val="22"/>
          <w:szCs w:val="22"/>
        </w:rPr>
        <w:t xml:space="preserve"> spending periods have not been released </w:t>
      </w:r>
      <w:proofErr w:type="gramStart"/>
      <w:r w:rsidRPr="004D66AC">
        <w:rPr>
          <w:rFonts w:ascii="Calibri" w:hAnsi="Calibri"/>
          <w:bCs/>
          <w:sz w:val="22"/>
          <w:szCs w:val="22"/>
        </w:rPr>
        <w:t>yet</w:t>
      </w:r>
      <w:r w:rsidR="00D94F69" w:rsidRPr="004D66AC">
        <w:rPr>
          <w:rFonts w:ascii="Calibri" w:hAnsi="Calibri"/>
          <w:bCs/>
          <w:sz w:val="22"/>
          <w:szCs w:val="22"/>
        </w:rPr>
        <w:t>, but</w:t>
      </w:r>
      <w:proofErr w:type="gramEnd"/>
      <w:r w:rsidR="00D94F69" w:rsidRPr="004D66AC">
        <w:rPr>
          <w:rFonts w:ascii="Calibri" w:hAnsi="Calibri"/>
          <w:bCs/>
          <w:sz w:val="22"/>
          <w:szCs w:val="22"/>
        </w:rPr>
        <w:t xml:space="preserve"> expect about one year. </w:t>
      </w:r>
    </w:p>
    <w:p w14:paraId="344AACDB" w14:textId="5D78FB7F" w:rsidR="0064079E" w:rsidRPr="004D66AC" w:rsidRDefault="0064079E" w:rsidP="0064079E">
      <w:pPr>
        <w:pStyle w:val="BodyText"/>
        <w:numPr>
          <w:ilvl w:val="0"/>
          <w:numId w:val="4"/>
        </w:numPr>
        <w:jc w:val="both"/>
        <w:rPr>
          <w:rFonts w:ascii="Calibri" w:hAnsi="Calibri"/>
          <w:bCs/>
          <w:sz w:val="22"/>
          <w:szCs w:val="22"/>
        </w:rPr>
      </w:pPr>
      <w:r w:rsidRPr="004D66AC">
        <w:rPr>
          <w:rFonts w:ascii="Calibri" w:hAnsi="Calibri"/>
          <w:bCs/>
          <w:sz w:val="22"/>
          <w:szCs w:val="22"/>
        </w:rPr>
        <w:t>Separate awards will be issued for Phase 4</w:t>
      </w:r>
      <w:r w:rsidR="004D66AC" w:rsidRPr="004D66AC">
        <w:rPr>
          <w:rFonts w:ascii="Calibri" w:hAnsi="Calibri"/>
          <w:bCs/>
          <w:sz w:val="22"/>
          <w:szCs w:val="22"/>
        </w:rPr>
        <w:t>2</w:t>
      </w:r>
      <w:r w:rsidRPr="004D66AC">
        <w:rPr>
          <w:rFonts w:ascii="Calibri" w:hAnsi="Calibri"/>
          <w:bCs/>
          <w:sz w:val="22"/>
          <w:szCs w:val="22"/>
        </w:rPr>
        <w:t xml:space="preserve"> funds in each county. </w:t>
      </w:r>
    </w:p>
    <w:p w14:paraId="2FD621DB" w14:textId="7B5DDC77" w:rsidR="0064079E" w:rsidRPr="004D66AC" w:rsidRDefault="0064079E" w:rsidP="0064079E">
      <w:pPr>
        <w:pStyle w:val="BodyText"/>
        <w:numPr>
          <w:ilvl w:val="0"/>
          <w:numId w:val="4"/>
        </w:numPr>
        <w:jc w:val="both"/>
        <w:rPr>
          <w:rFonts w:ascii="Calibri" w:hAnsi="Calibri"/>
          <w:sz w:val="22"/>
          <w:szCs w:val="22"/>
        </w:rPr>
      </w:pPr>
      <w:r w:rsidRPr="00A66719">
        <w:rPr>
          <w:rFonts w:ascii="Calibri" w:hAnsi="Calibri"/>
          <w:b/>
          <w:sz w:val="22"/>
          <w:szCs w:val="22"/>
        </w:rPr>
        <w:t xml:space="preserve">Funding is not provided for </w:t>
      </w:r>
      <w:r>
        <w:rPr>
          <w:rFonts w:ascii="Calibri" w:hAnsi="Calibri"/>
          <w:b/>
          <w:sz w:val="22"/>
          <w:szCs w:val="22"/>
        </w:rPr>
        <w:t>start-up programs that have not previously provided these types of direct services</w:t>
      </w:r>
      <w:r w:rsidRPr="00A66719">
        <w:rPr>
          <w:rFonts w:ascii="Calibri" w:hAnsi="Calibri"/>
          <w:b/>
          <w:sz w:val="22"/>
          <w:szCs w:val="22"/>
        </w:rPr>
        <w:t>.</w:t>
      </w:r>
    </w:p>
    <w:p w14:paraId="2E8CB50F" w14:textId="640439C2" w:rsidR="004D66AC" w:rsidRPr="003B647A" w:rsidRDefault="004D66AC" w:rsidP="0064079E">
      <w:pPr>
        <w:pStyle w:val="BodyText"/>
        <w:numPr>
          <w:ilvl w:val="0"/>
          <w:numId w:val="4"/>
        </w:numPr>
        <w:jc w:val="both"/>
        <w:rPr>
          <w:rFonts w:ascii="Calibri" w:hAnsi="Calibri"/>
          <w:sz w:val="22"/>
          <w:szCs w:val="22"/>
        </w:rPr>
      </w:pPr>
      <w:r>
        <w:rPr>
          <w:rFonts w:ascii="Calibri" w:hAnsi="Calibri"/>
          <w:b/>
          <w:sz w:val="22"/>
          <w:szCs w:val="22"/>
        </w:rPr>
        <w:t xml:space="preserve">Funds are used for direct services only. There is not an allocation for staff time or admin. </w:t>
      </w:r>
    </w:p>
    <w:p w14:paraId="44DD8F4C" w14:textId="77777777" w:rsidR="0064079E" w:rsidRPr="00A66719" w:rsidRDefault="0064079E" w:rsidP="0064079E">
      <w:pPr>
        <w:pStyle w:val="BodyText"/>
        <w:numPr>
          <w:ilvl w:val="0"/>
          <w:numId w:val="4"/>
        </w:numPr>
        <w:jc w:val="both"/>
        <w:rPr>
          <w:rFonts w:ascii="Calibri" w:hAnsi="Calibri"/>
          <w:sz w:val="22"/>
          <w:szCs w:val="22"/>
        </w:rPr>
      </w:pPr>
      <w:r w:rsidRPr="00A66719">
        <w:rPr>
          <w:rFonts w:ascii="Calibri" w:hAnsi="Calibri"/>
          <w:sz w:val="22"/>
          <w:szCs w:val="22"/>
        </w:rPr>
        <w:t>Agency contact information will be shared with United Way of the Midland’s 211, United Way of the Midland’s website, and other agencies for client referrals.  If providing client rent, mortgage, or utility assistance please note that a substantial number of calls may be received requesting services.</w:t>
      </w:r>
    </w:p>
    <w:p w14:paraId="02CF2E0E" w14:textId="77777777" w:rsidR="0064079E" w:rsidRPr="00A66719" w:rsidRDefault="0064079E" w:rsidP="0064079E">
      <w:pPr>
        <w:pStyle w:val="BodyText"/>
        <w:numPr>
          <w:ilvl w:val="0"/>
          <w:numId w:val="4"/>
        </w:numPr>
        <w:jc w:val="both"/>
        <w:rPr>
          <w:rFonts w:ascii="Calibri" w:hAnsi="Calibri"/>
          <w:sz w:val="22"/>
          <w:szCs w:val="22"/>
        </w:rPr>
      </w:pPr>
      <w:r w:rsidRPr="00A66719">
        <w:rPr>
          <w:rFonts w:ascii="Calibri" w:hAnsi="Calibri"/>
          <w:sz w:val="22"/>
          <w:szCs w:val="22"/>
        </w:rPr>
        <w:t xml:space="preserve">Agencies must have adequate staffing to successfully implement program.  </w:t>
      </w:r>
    </w:p>
    <w:p w14:paraId="61268196" w14:textId="77777777" w:rsidR="0064079E" w:rsidRPr="00A66719" w:rsidRDefault="0064079E" w:rsidP="0064079E">
      <w:pPr>
        <w:pStyle w:val="BodyText"/>
        <w:numPr>
          <w:ilvl w:val="0"/>
          <w:numId w:val="4"/>
        </w:numPr>
        <w:jc w:val="both"/>
        <w:rPr>
          <w:rFonts w:ascii="Calibri" w:hAnsi="Calibri"/>
          <w:sz w:val="22"/>
          <w:szCs w:val="22"/>
        </w:rPr>
      </w:pPr>
      <w:r w:rsidRPr="00AE6101">
        <w:rPr>
          <w:rFonts w:ascii="Calibri" w:hAnsi="Calibri"/>
          <w:b/>
          <w:sz w:val="22"/>
          <w:szCs w:val="22"/>
        </w:rPr>
        <w:t xml:space="preserve">Agencies seeking funds for client emergency rent, mortgage and/or utility assistance </w:t>
      </w:r>
      <w:r>
        <w:rPr>
          <w:rFonts w:ascii="Calibri" w:hAnsi="Calibri"/>
          <w:b/>
          <w:sz w:val="22"/>
          <w:szCs w:val="22"/>
        </w:rPr>
        <w:t xml:space="preserve">and </w:t>
      </w:r>
      <w:r w:rsidRPr="00AE6101">
        <w:rPr>
          <w:rFonts w:ascii="Calibri" w:hAnsi="Calibri"/>
          <w:b/>
          <w:sz w:val="22"/>
          <w:szCs w:val="22"/>
        </w:rPr>
        <w:t>‘mass’ or ‘other shelter’ (unless a domestic violence shelter or children’s shelter) must use the Homeless Management Information System (HMIS) to pre</w:t>
      </w:r>
      <w:r>
        <w:rPr>
          <w:rFonts w:ascii="Calibri" w:hAnsi="Calibri"/>
          <w:b/>
          <w:sz w:val="22"/>
          <w:szCs w:val="22"/>
        </w:rPr>
        <w:t>vent</w:t>
      </w:r>
      <w:r w:rsidRPr="00AE6101">
        <w:rPr>
          <w:rFonts w:ascii="Calibri" w:hAnsi="Calibri"/>
          <w:b/>
          <w:sz w:val="22"/>
          <w:szCs w:val="22"/>
        </w:rPr>
        <w:t xml:space="preserve"> duplication of services.</w:t>
      </w:r>
      <w:r w:rsidRPr="00A66719">
        <w:rPr>
          <w:rFonts w:ascii="Calibri" w:hAnsi="Calibri"/>
          <w:sz w:val="22"/>
          <w:szCs w:val="22"/>
        </w:rPr>
        <w:t xml:space="preserve">  This will require internet access and staffing to input client </w:t>
      </w:r>
      <w:smartTag w:uri="urn:schemas-microsoft-com:office:smarttags" w:element="PersonName">
        <w:r w:rsidRPr="00A66719">
          <w:rPr>
            <w:rFonts w:ascii="Calibri" w:hAnsi="Calibri"/>
            <w:sz w:val="22"/>
            <w:szCs w:val="22"/>
          </w:rPr>
          <w:t>info</w:t>
        </w:r>
      </w:smartTag>
      <w:r w:rsidRPr="00A66719">
        <w:rPr>
          <w:rFonts w:ascii="Calibri" w:hAnsi="Calibri"/>
          <w:sz w:val="22"/>
          <w:szCs w:val="22"/>
        </w:rPr>
        <w:t xml:space="preserve">rmation as clients are interviewed for </w:t>
      </w:r>
      <w:r w:rsidRPr="00A66719">
        <w:rPr>
          <w:rFonts w:ascii="Calibri" w:hAnsi="Calibri"/>
          <w:sz w:val="22"/>
          <w:szCs w:val="22"/>
        </w:rPr>
        <w:lastRenderedPageBreak/>
        <w:t>services. Individuals receiving funds for such assistance will be required to waive confidentiality for record keeping and tracking purposes.  Agencies will be required to attend training on the database and sign a confidentiality agreement.</w:t>
      </w:r>
    </w:p>
    <w:p w14:paraId="1D4641AC" w14:textId="2B28C6CB" w:rsidR="0064079E" w:rsidRPr="00A66719" w:rsidRDefault="0064079E" w:rsidP="0064079E">
      <w:pPr>
        <w:pStyle w:val="BodyText"/>
        <w:numPr>
          <w:ilvl w:val="0"/>
          <w:numId w:val="4"/>
        </w:numPr>
        <w:jc w:val="both"/>
        <w:rPr>
          <w:rFonts w:ascii="Calibri" w:hAnsi="Calibri"/>
          <w:sz w:val="22"/>
          <w:szCs w:val="22"/>
        </w:rPr>
      </w:pPr>
      <w:r w:rsidRPr="00A66719">
        <w:rPr>
          <w:rFonts w:ascii="Calibri" w:hAnsi="Calibri"/>
          <w:sz w:val="22"/>
          <w:szCs w:val="22"/>
        </w:rPr>
        <w:t>To the extent practicable, agencies must involve homeless individuals and families, through employment, volunteer programs, etc</w:t>
      </w:r>
      <w:r w:rsidR="00FA0F28">
        <w:rPr>
          <w:rFonts w:ascii="Calibri" w:hAnsi="Calibri"/>
          <w:sz w:val="22"/>
          <w:szCs w:val="22"/>
        </w:rPr>
        <w:t>.</w:t>
      </w:r>
      <w:r w:rsidR="00FA0F28" w:rsidRPr="00A66719">
        <w:rPr>
          <w:rFonts w:ascii="Calibri" w:hAnsi="Calibri"/>
          <w:sz w:val="22"/>
          <w:szCs w:val="22"/>
        </w:rPr>
        <w:t>, in</w:t>
      </w:r>
      <w:r w:rsidRPr="00A66719">
        <w:rPr>
          <w:rFonts w:ascii="Calibri" w:hAnsi="Calibri"/>
          <w:sz w:val="22"/>
          <w:szCs w:val="22"/>
        </w:rPr>
        <w:t xml:space="preserve"> providing emergency food and shelter services. </w:t>
      </w:r>
    </w:p>
    <w:p w14:paraId="2B52165D" w14:textId="77777777" w:rsidR="0064079E" w:rsidRPr="00A66719" w:rsidRDefault="0064079E" w:rsidP="0064079E">
      <w:pPr>
        <w:pStyle w:val="BodyText"/>
        <w:numPr>
          <w:ilvl w:val="0"/>
          <w:numId w:val="4"/>
        </w:numPr>
        <w:jc w:val="both"/>
        <w:rPr>
          <w:rFonts w:ascii="Calibri" w:hAnsi="Calibri"/>
          <w:sz w:val="22"/>
          <w:szCs w:val="22"/>
        </w:rPr>
      </w:pPr>
      <w:r w:rsidRPr="00A66719">
        <w:rPr>
          <w:rFonts w:ascii="Calibri" w:hAnsi="Calibri"/>
          <w:sz w:val="22"/>
          <w:szCs w:val="22"/>
        </w:rPr>
        <w:t>Agencies should have adequate financial accounting systems in place and internal controls.</w:t>
      </w:r>
    </w:p>
    <w:p w14:paraId="0730AE14" w14:textId="77777777" w:rsidR="0064079E" w:rsidRDefault="0064079E" w:rsidP="0064079E">
      <w:pPr>
        <w:pStyle w:val="BodyText"/>
        <w:numPr>
          <w:ilvl w:val="0"/>
          <w:numId w:val="4"/>
        </w:numPr>
        <w:jc w:val="both"/>
        <w:rPr>
          <w:rFonts w:ascii="Calibri" w:hAnsi="Calibri"/>
          <w:sz w:val="22"/>
          <w:szCs w:val="22"/>
        </w:rPr>
      </w:pPr>
      <w:r w:rsidRPr="00A66719">
        <w:rPr>
          <w:rFonts w:ascii="Calibri" w:hAnsi="Calibri"/>
          <w:sz w:val="22"/>
          <w:szCs w:val="22"/>
        </w:rPr>
        <w:t>Applicants for the food category are encouraged to work with Harvest Hope Food Bank due to the lower cost of food supplies.</w:t>
      </w:r>
    </w:p>
    <w:p w14:paraId="7192E2E5" w14:textId="77777777" w:rsidR="0064079E" w:rsidRPr="00A66719" w:rsidRDefault="0064079E" w:rsidP="0064079E">
      <w:pPr>
        <w:pStyle w:val="BodyText"/>
        <w:ind w:left="450"/>
        <w:rPr>
          <w:rFonts w:ascii="Calibri" w:hAnsi="Calibri"/>
          <w:sz w:val="22"/>
          <w:szCs w:val="22"/>
        </w:rPr>
      </w:pPr>
    </w:p>
    <w:p w14:paraId="2B175CC9" w14:textId="77777777" w:rsidR="0064079E" w:rsidRPr="00A66719" w:rsidRDefault="0064079E" w:rsidP="0064079E">
      <w:pPr>
        <w:pStyle w:val="BodyText"/>
        <w:rPr>
          <w:rFonts w:ascii="Calibri" w:hAnsi="Calibri"/>
          <w:b/>
          <w:sz w:val="22"/>
          <w:szCs w:val="22"/>
        </w:rPr>
      </w:pPr>
      <w:r w:rsidRPr="00A66719">
        <w:rPr>
          <w:rFonts w:ascii="Calibri" w:hAnsi="Calibri"/>
          <w:b/>
          <w:sz w:val="22"/>
          <w:szCs w:val="22"/>
        </w:rPr>
        <w:t>FUNDING CATEGORIES:</w:t>
      </w:r>
    </w:p>
    <w:p w14:paraId="3A4F4C95" w14:textId="77777777" w:rsidR="0064079E" w:rsidRPr="00A66719" w:rsidRDefault="0064079E" w:rsidP="0064079E">
      <w:pPr>
        <w:pStyle w:val="BodyText"/>
        <w:numPr>
          <w:ilvl w:val="0"/>
          <w:numId w:val="1"/>
        </w:numPr>
        <w:rPr>
          <w:rFonts w:ascii="Calibri" w:hAnsi="Calibri"/>
          <w:sz w:val="22"/>
          <w:szCs w:val="22"/>
        </w:rPr>
      </w:pPr>
      <w:r w:rsidRPr="00A66719">
        <w:rPr>
          <w:rFonts w:ascii="Calibri" w:hAnsi="Calibri"/>
          <w:sz w:val="22"/>
          <w:szCs w:val="22"/>
        </w:rPr>
        <w:t>Served meals</w:t>
      </w:r>
      <w:r>
        <w:rPr>
          <w:rFonts w:ascii="Calibri" w:hAnsi="Calibri"/>
          <w:sz w:val="22"/>
          <w:szCs w:val="22"/>
        </w:rPr>
        <w:t>, including home delivered meals</w:t>
      </w:r>
    </w:p>
    <w:p w14:paraId="0F39C780" w14:textId="77777777" w:rsidR="0064079E" w:rsidRPr="00A66719" w:rsidRDefault="0064079E" w:rsidP="0064079E">
      <w:pPr>
        <w:pStyle w:val="BodyText"/>
        <w:numPr>
          <w:ilvl w:val="0"/>
          <w:numId w:val="1"/>
        </w:numPr>
        <w:rPr>
          <w:rFonts w:ascii="Calibri" w:hAnsi="Calibri"/>
          <w:sz w:val="22"/>
          <w:szCs w:val="22"/>
        </w:rPr>
      </w:pPr>
      <w:r w:rsidRPr="00A66719">
        <w:rPr>
          <w:rFonts w:ascii="Calibri" w:hAnsi="Calibri"/>
          <w:sz w:val="22"/>
          <w:szCs w:val="22"/>
        </w:rPr>
        <w:t>Other food</w:t>
      </w:r>
      <w:r>
        <w:rPr>
          <w:rFonts w:ascii="Calibri" w:hAnsi="Calibri"/>
          <w:sz w:val="22"/>
          <w:szCs w:val="22"/>
        </w:rPr>
        <w:t xml:space="preserve">, such as stocking a food pantry </w:t>
      </w:r>
    </w:p>
    <w:p w14:paraId="36A72509" w14:textId="77777777" w:rsidR="0064079E" w:rsidRPr="00A66719" w:rsidRDefault="0064079E" w:rsidP="0064079E">
      <w:pPr>
        <w:pStyle w:val="BodyText"/>
        <w:numPr>
          <w:ilvl w:val="0"/>
          <w:numId w:val="1"/>
        </w:numPr>
        <w:rPr>
          <w:rFonts w:ascii="Calibri" w:hAnsi="Calibri"/>
          <w:sz w:val="22"/>
          <w:szCs w:val="22"/>
        </w:rPr>
      </w:pPr>
      <w:r w:rsidRPr="00A66719">
        <w:rPr>
          <w:rFonts w:ascii="Calibri" w:hAnsi="Calibri"/>
          <w:sz w:val="22"/>
          <w:szCs w:val="22"/>
        </w:rPr>
        <w:t>Mass shelter</w:t>
      </w:r>
    </w:p>
    <w:p w14:paraId="45449233" w14:textId="77777777" w:rsidR="0064079E" w:rsidRPr="005C2C29" w:rsidRDefault="0064079E" w:rsidP="0064079E">
      <w:pPr>
        <w:pStyle w:val="BodyText"/>
        <w:numPr>
          <w:ilvl w:val="0"/>
          <w:numId w:val="1"/>
        </w:numPr>
        <w:rPr>
          <w:rFonts w:ascii="Calibri" w:hAnsi="Calibri"/>
          <w:sz w:val="22"/>
          <w:szCs w:val="22"/>
        </w:rPr>
      </w:pPr>
      <w:r w:rsidRPr="005C2C29">
        <w:rPr>
          <w:rFonts w:ascii="Calibri" w:hAnsi="Calibri"/>
          <w:sz w:val="22"/>
          <w:szCs w:val="22"/>
        </w:rPr>
        <w:t>Other shelter, including hotel/motel stay</w:t>
      </w:r>
    </w:p>
    <w:p w14:paraId="72A996C0" w14:textId="77777777" w:rsidR="0064079E" w:rsidRPr="005C2C29" w:rsidRDefault="0064079E" w:rsidP="0064079E">
      <w:pPr>
        <w:pStyle w:val="BodyText"/>
        <w:numPr>
          <w:ilvl w:val="0"/>
          <w:numId w:val="1"/>
        </w:numPr>
        <w:rPr>
          <w:rFonts w:ascii="Calibri" w:hAnsi="Calibri"/>
          <w:sz w:val="22"/>
          <w:szCs w:val="22"/>
        </w:rPr>
      </w:pPr>
      <w:r w:rsidRPr="005C2C29">
        <w:rPr>
          <w:rFonts w:ascii="Calibri" w:hAnsi="Calibri"/>
          <w:sz w:val="22"/>
          <w:szCs w:val="22"/>
        </w:rPr>
        <w:t>Rent and mortgage assistance</w:t>
      </w:r>
    </w:p>
    <w:p w14:paraId="6F0936FD" w14:textId="77777777" w:rsidR="0064079E" w:rsidRPr="005C2C29" w:rsidRDefault="0064079E" w:rsidP="0064079E">
      <w:pPr>
        <w:pStyle w:val="BodyText"/>
        <w:numPr>
          <w:ilvl w:val="0"/>
          <w:numId w:val="1"/>
        </w:numPr>
        <w:rPr>
          <w:rFonts w:ascii="Calibri" w:hAnsi="Calibri"/>
          <w:sz w:val="22"/>
          <w:szCs w:val="22"/>
        </w:rPr>
      </w:pPr>
      <w:r w:rsidRPr="005C2C29">
        <w:rPr>
          <w:rFonts w:ascii="Calibri" w:hAnsi="Calibri"/>
          <w:sz w:val="22"/>
          <w:szCs w:val="22"/>
        </w:rPr>
        <w:t xml:space="preserve">Utility assistance </w:t>
      </w:r>
    </w:p>
    <w:p w14:paraId="4F8F6FD6" w14:textId="77777777" w:rsidR="0064079E" w:rsidRPr="00A66719" w:rsidRDefault="0064079E" w:rsidP="0064079E">
      <w:pPr>
        <w:pStyle w:val="BodyText"/>
        <w:rPr>
          <w:rFonts w:ascii="Calibri" w:hAnsi="Calibri"/>
          <w:sz w:val="22"/>
          <w:szCs w:val="22"/>
        </w:rPr>
      </w:pPr>
    </w:p>
    <w:p w14:paraId="4CC23C2F" w14:textId="77777777" w:rsidR="0064079E" w:rsidRDefault="0064079E" w:rsidP="0064079E">
      <w:pPr>
        <w:pStyle w:val="BodyText"/>
        <w:rPr>
          <w:rFonts w:ascii="Calibri" w:hAnsi="Calibri"/>
          <w:b/>
          <w:sz w:val="22"/>
          <w:szCs w:val="22"/>
        </w:rPr>
        <w:sectPr w:rsidR="0064079E" w:rsidSect="00765640">
          <w:pgSz w:w="12240" w:h="15840"/>
          <w:pgMar w:top="1440" w:right="1440" w:bottom="1440" w:left="1440" w:header="720" w:footer="720" w:gutter="0"/>
          <w:cols w:space="720"/>
          <w:docGrid w:linePitch="360"/>
        </w:sectPr>
      </w:pPr>
    </w:p>
    <w:p w14:paraId="528BAFF0" w14:textId="61C6AF4F" w:rsidR="0064079E" w:rsidRPr="00A66719" w:rsidRDefault="0064079E" w:rsidP="0064079E">
      <w:pPr>
        <w:pStyle w:val="BodyText"/>
        <w:rPr>
          <w:rFonts w:ascii="Calibri" w:hAnsi="Calibri"/>
          <w:b/>
          <w:sz w:val="22"/>
          <w:szCs w:val="22"/>
        </w:rPr>
      </w:pPr>
      <w:r w:rsidRPr="00A66719">
        <w:rPr>
          <w:rFonts w:ascii="Calibri" w:hAnsi="Calibri"/>
          <w:b/>
          <w:sz w:val="22"/>
          <w:szCs w:val="22"/>
        </w:rPr>
        <w:t>AVAILABLE FUNDS</w:t>
      </w:r>
      <w:r>
        <w:rPr>
          <w:rFonts w:ascii="Calibri" w:hAnsi="Calibri"/>
          <w:b/>
          <w:sz w:val="22"/>
          <w:szCs w:val="22"/>
        </w:rPr>
        <w:t xml:space="preserve"> Phase 4</w:t>
      </w:r>
      <w:r w:rsidR="004D66AC">
        <w:rPr>
          <w:rFonts w:ascii="Calibri" w:hAnsi="Calibri"/>
          <w:b/>
          <w:sz w:val="22"/>
          <w:szCs w:val="22"/>
        </w:rPr>
        <w:t>2</w:t>
      </w:r>
    </w:p>
    <w:p w14:paraId="53E9745C" w14:textId="5FC9448C" w:rsidR="0064079E" w:rsidRPr="00D22731" w:rsidRDefault="0064079E" w:rsidP="0064079E">
      <w:pPr>
        <w:pStyle w:val="BodyText"/>
        <w:rPr>
          <w:rFonts w:ascii="Calibri" w:hAnsi="Calibri"/>
          <w:sz w:val="22"/>
          <w:szCs w:val="22"/>
        </w:rPr>
      </w:pPr>
      <w:r w:rsidRPr="00F45CA9">
        <w:rPr>
          <w:rFonts w:ascii="Calibri" w:hAnsi="Calibri"/>
          <w:sz w:val="22"/>
          <w:szCs w:val="22"/>
        </w:rPr>
        <w:t>Fairfield County:</w:t>
      </w:r>
      <w:r w:rsidRPr="00F45CA9">
        <w:rPr>
          <w:rFonts w:ascii="Calibri" w:hAnsi="Calibri"/>
          <w:sz w:val="22"/>
          <w:szCs w:val="22"/>
        </w:rPr>
        <w:tab/>
      </w:r>
      <w:r w:rsidRPr="00D22731">
        <w:rPr>
          <w:rFonts w:ascii="Calibri" w:hAnsi="Calibri"/>
          <w:sz w:val="22"/>
          <w:szCs w:val="22"/>
        </w:rPr>
        <w:t>$</w:t>
      </w:r>
      <w:r w:rsidR="004D66AC">
        <w:rPr>
          <w:rFonts w:ascii="Calibri" w:hAnsi="Calibri"/>
          <w:sz w:val="22"/>
          <w:szCs w:val="22"/>
        </w:rPr>
        <w:t>7</w:t>
      </w:r>
      <w:r w:rsidR="006D2191">
        <w:rPr>
          <w:rFonts w:ascii="Calibri" w:hAnsi="Calibri"/>
          <w:sz w:val="22"/>
          <w:szCs w:val="22"/>
        </w:rPr>
        <w:t>,502</w:t>
      </w:r>
      <w:r w:rsidRPr="00D22731">
        <w:rPr>
          <w:rFonts w:ascii="Calibri" w:hAnsi="Calibri"/>
          <w:sz w:val="22"/>
          <w:szCs w:val="22"/>
        </w:rPr>
        <w:tab/>
      </w:r>
    </w:p>
    <w:p w14:paraId="3E21D606" w14:textId="5F4D6DE0" w:rsidR="0064079E" w:rsidRPr="00D22731" w:rsidRDefault="0064079E" w:rsidP="0064079E">
      <w:pPr>
        <w:pStyle w:val="BodyText"/>
        <w:rPr>
          <w:rFonts w:ascii="Calibri" w:hAnsi="Calibri"/>
          <w:sz w:val="22"/>
          <w:szCs w:val="22"/>
        </w:rPr>
      </w:pPr>
      <w:r w:rsidRPr="00D22731">
        <w:rPr>
          <w:rFonts w:ascii="Calibri" w:hAnsi="Calibri"/>
          <w:sz w:val="22"/>
          <w:szCs w:val="22"/>
        </w:rPr>
        <w:t>Lexington County:</w:t>
      </w:r>
      <w:r w:rsidRPr="00D22731">
        <w:rPr>
          <w:rFonts w:ascii="Calibri" w:hAnsi="Calibri"/>
          <w:sz w:val="22"/>
          <w:szCs w:val="22"/>
        </w:rPr>
        <w:tab/>
        <w:t>$</w:t>
      </w:r>
      <w:r w:rsidR="006D2191">
        <w:rPr>
          <w:rFonts w:ascii="Calibri" w:hAnsi="Calibri"/>
          <w:sz w:val="22"/>
          <w:szCs w:val="22"/>
        </w:rPr>
        <w:t>76,976</w:t>
      </w:r>
    </w:p>
    <w:p w14:paraId="05E29591" w14:textId="77777777" w:rsidR="006D2191" w:rsidRDefault="006D2191" w:rsidP="0064079E">
      <w:pPr>
        <w:pStyle w:val="BodyText"/>
        <w:rPr>
          <w:rFonts w:ascii="Calibri" w:hAnsi="Calibri"/>
          <w:sz w:val="22"/>
          <w:szCs w:val="22"/>
        </w:rPr>
      </w:pPr>
    </w:p>
    <w:p w14:paraId="23D3A839" w14:textId="77777777" w:rsidR="006D2191" w:rsidRDefault="006D2191" w:rsidP="0064079E">
      <w:pPr>
        <w:pStyle w:val="BodyText"/>
        <w:rPr>
          <w:rFonts w:ascii="Calibri" w:hAnsi="Calibri"/>
          <w:sz w:val="22"/>
          <w:szCs w:val="22"/>
        </w:rPr>
      </w:pPr>
    </w:p>
    <w:p w14:paraId="331C6D89" w14:textId="797B2FB8" w:rsidR="0064079E" w:rsidRPr="00D22731" w:rsidRDefault="0064079E" w:rsidP="0064079E">
      <w:pPr>
        <w:pStyle w:val="BodyText"/>
        <w:rPr>
          <w:rFonts w:ascii="Calibri" w:hAnsi="Calibri"/>
          <w:sz w:val="22"/>
          <w:szCs w:val="22"/>
        </w:rPr>
      </w:pPr>
      <w:r w:rsidRPr="00D22731">
        <w:rPr>
          <w:rFonts w:ascii="Calibri" w:hAnsi="Calibri"/>
          <w:sz w:val="22"/>
          <w:szCs w:val="22"/>
        </w:rPr>
        <w:t>Richland County:</w:t>
      </w:r>
      <w:r w:rsidRPr="00D22731">
        <w:rPr>
          <w:rFonts w:ascii="Calibri" w:hAnsi="Calibri"/>
          <w:sz w:val="22"/>
          <w:szCs w:val="22"/>
        </w:rPr>
        <w:tab/>
        <w:t>$</w:t>
      </w:r>
      <w:r w:rsidR="006D2191">
        <w:rPr>
          <w:rFonts w:ascii="Calibri" w:hAnsi="Calibri"/>
          <w:sz w:val="22"/>
          <w:szCs w:val="22"/>
        </w:rPr>
        <w:t>123,885</w:t>
      </w:r>
    </w:p>
    <w:p w14:paraId="64A2F3F0" w14:textId="7F04E2BC" w:rsidR="0064079E" w:rsidRDefault="0064079E" w:rsidP="0064079E">
      <w:pPr>
        <w:pStyle w:val="BodyText"/>
        <w:rPr>
          <w:rFonts w:ascii="Calibri" w:hAnsi="Calibri"/>
          <w:sz w:val="22"/>
          <w:szCs w:val="22"/>
        </w:rPr>
      </w:pPr>
      <w:r w:rsidRPr="00D22731">
        <w:rPr>
          <w:rFonts w:ascii="Calibri" w:hAnsi="Calibri"/>
          <w:sz w:val="22"/>
          <w:szCs w:val="22"/>
        </w:rPr>
        <w:t>Newberry County:           $</w:t>
      </w:r>
      <w:r w:rsidR="006D2191">
        <w:rPr>
          <w:rFonts w:ascii="Calibri" w:hAnsi="Calibri"/>
          <w:sz w:val="22"/>
          <w:szCs w:val="22"/>
        </w:rPr>
        <w:t>11,216</w:t>
      </w:r>
    </w:p>
    <w:p w14:paraId="5A752FDA" w14:textId="77777777" w:rsidR="0064079E" w:rsidRDefault="0064079E" w:rsidP="0064079E">
      <w:pPr>
        <w:pStyle w:val="BodyText"/>
        <w:rPr>
          <w:rFonts w:ascii="Calibri" w:hAnsi="Calibri"/>
          <w:sz w:val="22"/>
          <w:szCs w:val="22"/>
        </w:rPr>
      </w:pPr>
    </w:p>
    <w:p w14:paraId="5CB9AD16" w14:textId="77777777" w:rsidR="0064079E" w:rsidRDefault="0064079E" w:rsidP="0064079E">
      <w:pPr>
        <w:pStyle w:val="BodyText"/>
        <w:rPr>
          <w:rFonts w:ascii="Calibri" w:hAnsi="Calibri"/>
          <w:sz w:val="22"/>
          <w:szCs w:val="22"/>
        </w:rPr>
        <w:sectPr w:rsidR="0064079E" w:rsidSect="00765640">
          <w:type w:val="continuous"/>
          <w:pgSz w:w="12240" w:h="15840"/>
          <w:pgMar w:top="1440" w:right="1440" w:bottom="1440" w:left="1440" w:header="720" w:footer="720" w:gutter="0"/>
          <w:cols w:num="2" w:space="720"/>
          <w:docGrid w:linePitch="360"/>
        </w:sectPr>
      </w:pPr>
    </w:p>
    <w:p w14:paraId="5A321E99" w14:textId="77777777" w:rsidR="0064079E" w:rsidRDefault="0064079E" w:rsidP="0064079E">
      <w:pPr>
        <w:pStyle w:val="BodyText"/>
        <w:rPr>
          <w:rFonts w:ascii="Calibri" w:hAnsi="Calibri"/>
          <w:sz w:val="22"/>
          <w:szCs w:val="22"/>
        </w:rPr>
      </w:pPr>
    </w:p>
    <w:p w14:paraId="4FCCCC37" w14:textId="77777777" w:rsidR="0064079E" w:rsidRPr="00A66719" w:rsidRDefault="0064079E" w:rsidP="0064079E">
      <w:pPr>
        <w:pStyle w:val="BodyText"/>
        <w:jc w:val="both"/>
        <w:rPr>
          <w:rFonts w:ascii="Calibri" w:hAnsi="Calibri"/>
          <w:b/>
          <w:sz w:val="22"/>
          <w:szCs w:val="22"/>
        </w:rPr>
      </w:pPr>
      <w:r w:rsidRPr="00A66719">
        <w:rPr>
          <w:rFonts w:ascii="Calibri" w:hAnsi="Calibri"/>
          <w:b/>
          <w:sz w:val="22"/>
          <w:szCs w:val="22"/>
        </w:rPr>
        <w:t>FUNDING APPROVAL AND PAYMENTS:</w:t>
      </w:r>
    </w:p>
    <w:p w14:paraId="7EC344C0" w14:textId="77777777" w:rsidR="0064079E" w:rsidRPr="00A66719" w:rsidRDefault="0064079E" w:rsidP="0064079E">
      <w:pPr>
        <w:pStyle w:val="BodyText"/>
        <w:jc w:val="both"/>
        <w:rPr>
          <w:rFonts w:ascii="Calibri" w:hAnsi="Calibri"/>
          <w:sz w:val="22"/>
          <w:szCs w:val="22"/>
        </w:rPr>
      </w:pPr>
      <w:r w:rsidRPr="00A66719">
        <w:rPr>
          <w:rFonts w:ascii="Calibri" w:hAnsi="Calibri"/>
          <w:sz w:val="22"/>
          <w:szCs w:val="22"/>
        </w:rPr>
        <w:t xml:space="preserve">Local Allocation Committees will meet and decide funding recommendations once the notice of award and applications are received.  Those recommendations will be forwarded to the EFSP </w:t>
      </w:r>
      <w:r>
        <w:rPr>
          <w:rFonts w:ascii="Calibri" w:hAnsi="Calibri"/>
          <w:sz w:val="22"/>
          <w:szCs w:val="22"/>
        </w:rPr>
        <w:t xml:space="preserve">Local </w:t>
      </w:r>
      <w:r w:rsidRPr="00A66719">
        <w:rPr>
          <w:rFonts w:ascii="Calibri" w:hAnsi="Calibri"/>
          <w:sz w:val="22"/>
          <w:szCs w:val="22"/>
        </w:rPr>
        <w:t xml:space="preserve">Board.  The Board will submit a final allocation plan to the National Board. Notification of approved funding and initial payments should take place within a short time after the recommendations have been made.   Funding is allocated in two equal payments.  New agencies are required to </w:t>
      </w:r>
      <w:r w:rsidRPr="00A66719">
        <w:rPr>
          <w:rFonts w:ascii="Calibri" w:hAnsi="Calibri"/>
          <w:sz w:val="22"/>
          <w:szCs w:val="22"/>
          <w:u w:val="words"/>
        </w:rPr>
        <w:t>quickly</w:t>
      </w:r>
      <w:r w:rsidRPr="00A66719">
        <w:rPr>
          <w:rFonts w:ascii="Calibri" w:hAnsi="Calibri"/>
          <w:sz w:val="22"/>
          <w:szCs w:val="22"/>
        </w:rPr>
        <w:t xml:space="preserve"> register for electronic funds transfer (direct deposit) after the first payment is made.  </w:t>
      </w:r>
    </w:p>
    <w:p w14:paraId="243173BC" w14:textId="77777777" w:rsidR="0064079E" w:rsidRPr="00A66719" w:rsidRDefault="0064079E" w:rsidP="0064079E">
      <w:pPr>
        <w:pStyle w:val="BodyText"/>
        <w:jc w:val="both"/>
        <w:rPr>
          <w:rFonts w:ascii="Calibri" w:hAnsi="Calibri"/>
          <w:sz w:val="22"/>
          <w:szCs w:val="22"/>
        </w:rPr>
      </w:pPr>
    </w:p>
    <w:p w14:paraId="1831C20D" w14:textId="77777777" w:rsidR="0064079E" w:rsidRPr="00A66719" w:rsidRDefault="0064079E" w:rsidP="0064079E">
      <w:pPr>
        <w:pStyle w:val="BodyText"/>
        <w:jc w:val="both"/>
        <w:rPr>
          <w:rFonts w:ascii="Calibri" w:hAnsi="Calibri"/>
          <w:b/>
          <w:sz w:val="22"/>
          <w:szCs w:val="22"/>
        </w:rPr>
      </w:pPr>
      <w:r w:rsidRPr="00A66719">
        <w:rPr>
          <w:rFonts w:ascii="Calibri" w:hAnsi="Calibri"/>
          <w:b/>
          <w:sz w:val="22"/>
          <w:szCs w:val="22"/>
        </w:rPr>
        <w:t>REPORTING</w:t>
      </w:r>
    </w:p>
    <w:p w14:paraId="47EE1C87" w14:textId="72D22DAC" w:rsidR="0064079E" w:rsidRPr="00A66719" w:rsidRDefault="0064079E" w:rsidP="0064079E">
      <w:pPr>
        <w:pStyle w:val="BodyText"/>
        <w:jc w:val="both"/>
        <w:rPr>
          <w:rFonts w:ascii="Calibri" w:hAnsi="Calibri"/>
          <w:sz w:val="22"/>
          <w:szCs w:val="22"/>
        </w:rPr>
      </w:pPr>
      <w:r w:rsidRPr="00A66719">
        <w:rPr>
          <w:rFonts w:ascii="Calibri" w:hAnsi="Calibri"/>
          <w:sz w:val="22"/>
          <w:szCs w:val="22"/>
        </w:rPr>
        <w:t xml:space="preserve">Agencies are required to submit interim and final reports </w:t>
      </w:r>
      <w:r>
        <w:rPr>
          <w:rFonts w:ascii="Calibri" w:hAnsi="Calibri"/>
          <w:sz w:val="22"/>
          <w:szCs w:val="22"/>
        </w:rPr>
        <w:t>detailing expenditures.  Phase 4</w:t>
      </w:r>
      <w:r w:rsidR="006B4A61">
        <w:rPr>
          <w:rFonts w:ascii="Calibri" w:hAnsi="Calibri"/>
          <w:sz w:val="22"/>
          <w:szCs w:val="22"/>
        </w:rPr>
        <w:t>2</w:t>
      </w:r>
      <w:r>
        <w:rPr>
          <w:rFonts w:ascii="Calibri" w:hAnsi="Calibri"/>
          <w:sz w:val="22"/>
          <w:szCs w:val="22"/>
        </w:rPr>
        <w:t xml:space="preserve"> </w:t>
      </w:r>
      <w:r w:rsidRPr="00A66719">
        <w:rPr>
          <w:rFonts w:ascii="Calibri" w:hAnsi="Calibri"/>
          <w:sz w:val="22"/>
          <w:szCs w:val="22"/>
        </w:rPr>
        <w:t xml:space="preserve">newly funded agencies and other agencies selected at random by United Way </w:t>
      </w:r>
      <w:r w:rsidR="006B4A61">
        <w:rPr>
          <w:rFonts w:ascii="Calibri" w:hAnsi="Calibri"/>
          <w:sz w:val="22"/>
          <w:szCs w:val="22"/>
        </w:rPr>
        <w:t>Worldwide</w:t>
      </w:r>
      <w:r w:rsidRPr="00A66719">
        <w:rPr>
          <w:rFonts w:ascii="Calibri" w:hAnsi="Calibri"/>
          <w:sz w:val="22"/>
          <w:szCs w:val="22"/>
        </w:rPr>
        <w:t xml:space="preserve"> will be fully audited and required to submit copies of all supportive documentation such as client applications for assistance, copies of canceled checks, copies of invoices or bills, etc</w:t>
      </w:r>
      <w:r>
        <w:rPr>
          <w:rFonts w:ascii="Calibri" w:hAnsi="Calibri"/>
          <w:sz w:val="22"/>
          <w:szCs w:val="22"/>
        </w:rPr>
        <w:t xml:space="preserve">. </w:t>
      </w:r>
      <w:r w:rsidRPr="00A66719">
        <w:rPr>
          <w:rFonts w:ascii="Calibri" w:hAnsi="Calibri"/>
          <w:sz w:val="22"/>
          <w:szCs w:val="22"/>
        </w:rPr>
        <w:t>Any expenditure not in compliance must be repaid by agencies.  Agencies may also be required to submit copies of their independent audit.</w:t>
      </w:r>
    </w:p>
    <w:p w14:paraId="14C93C8A" w14:textId="77777777" w:rsidR="0064079E" w:rsidRPr="00A66719" w:rsidRDefault="0064079E" w:rsidP="0064079E">
      <w:pPr>
        <w:pStyle w:val="BodyText"/>
        <w:jc w:val="both"/>
        <w:rPr>
          <w:rFonts w:ascii="Calibri" w:hAnsi="Calibri"/>
          <w:sz w:val="22"/>
          <w:szCs w:val="22"/>
        </w:rPr>
      </w:pPr>
    </w:p>
    <w:p w14:paraId="1D4268DB" w14:textId="77777777" w:rsidR="006B4A61" w:rsidRDefault="0064079E" w:rsidP="0064079E">
      <w:pPr>
        <w:pStyle w:val="BodyText"/>
        <w:jc w:val="both"/>
        <w:rPr>
          <w:rFonts w:ascii="Calibri" w:hAnsi="Calibri"/>
          <w:sz w:val="22"/>
          <w:szCs w:val="22"/>
        </w:rPr>
      </w:pPr>
      <w:r w:rsidRPr="00A66719">
        <w:rPr>
          <w:rFonts w:ascii="Calibri" w:hAnsi="Calibri"/>
          <w:sz w:val="22"/>
          <w:szCs w:val="22"/>
        </w:rPr>
        <w:t xml:space="preserve">Additional information about the Emergency Food and Shelter Program is available at </w:t>
      </w:r>
      <w:hyperlink r:id="rId9" w:history="1">
        <w:r w:rsidRPr="00A66719">
          <w:rPr>
            <w:rStyle w:val="Hyperlink"/>
            <w:rFonts w:ascii="Calibri" w:eastAsiaTheme="majorEastAsia" w:hAnsi="Calibri"/>
            <w:sz w:val="22"/>
            <w:szCs w:val="22"/>
          </w:rPr>
          <w:t>http://www.efsp.unitedway.org</w:t>
        </w:r>
      </w:hyperlink>
      <w:r w:rsidRPr="00A66719">
        <w:rPr>
          <w:rFonts w:ascii="Calibri" w:hAnsi="Calibri"/>
        </w:rPr>
        <w:t xml:space="preserve">  </w:t>
      </w:r>
      <w:r w:rsidRPr="00A66719">
        <w:rPr>
          <w:rFonts w:ascii="Calibri" w:hAnsi="Calibri"/>
          <w:sz w:val="22"/>
          <w:szCs w:val="22"/>
        </w:rPr>
        <w:t xml:space="preserve">The EFSP application and guidelines may be </w:t>
      </w:r>
      <w:r w:rsidR="00033593">
        <w:rPr>
          <w:rFonts w:ascii="Calibri" w:hAnsi="Calibri"/>
          <w:sz w:val="22"/>
          <w:szCs w:val="22"/>
        </w:rPr>
        <w:t>accessed</w:t>
      </w:r>
      <w:r w:rsidRPr="00A66719">
        <w:rPr>
          <w:rFonts w:ascii="Calibri" w:hAnsi="Calibri"/>
          <w:sz w:val="22"/>
          <w:szCs w:val="22"/>
        </w:rPr>
        <w:t xml:space="preserve"> at </w:t>
      </w:r>
      <w:hyperlink r:id="rId10" w:history="1">
        <w:r w:rsidRPr="00A66719">
          <w:rPr>
            <w:rStyle w:val="Hyperlink"/>
            <w:rFonts w:ascii="Calibri" w:eastAsiaTheme="majorEastAsia" w:hAnsi="Calibri"/>
            <w:sz w:val="22"/>
            <w:szCs w:val="22"/>
          </w:rPr>
          <w:t>www.uway.org</w:t>
        </w:r>
      </w:hyperlink>
      <w:r w:rsidRPr="00A66719">
        <w:rPr>
          <w:rFonts w:ascii="Calibri" w:hAnsi="Calibri"/>
          <w:sz w:val="22"/>
          <w:szCs w:val="22"/>
        </w:rPr>
        <w:t xml:space="preserve">. Please contact </w:t>
      </w:r>
      <w:r w:rsidR="006B4A61">
        <w:rPr>
          <w:rFonts w:ascii="Calibri" w:hAnsi="Calibri"/>
          <w:sz w:val="22"/>
          <w:szCs w:val="22"/>
        </w:rPr>
        <w:t xml:space="preserve">Jennifer Moore at </w:t>
      </w:r>
      <w:hyperlink r:id="rId11" w:history="1">
        <w:r w:rsidR="006B4A61" w:rsidRPr="00510433">
          <w:rPr>
            <w:rStyle w:val="Hyperlink"/>
            <w:rFonts w:ascii="Calibri" w:eastAsiaTheme="majorEastAsia" w:hAnsi="Calibri"/>
            <w:sz w:val="22"/>
            <w:szCs w:val="22"/>
          </w:rPr>
          <w:t>jmoore@uway.org</w:t>
        </w:r>
      </w:hyperlink>
      <w:r w:rsidRPr="00E70459">
        <w:rPr>
          <w:rFonts w:ascii="Calibri" w:hAnsi="Calibri"/>
          <w:sz w:val="22"/>
          <w:szCs w:val="22"/>
        </w:rPr>
        <w:t xml:space="preserve"> with questions.  </w:t>
      </w:r>
    </w:p>
    <w:p w14:paraId="577FDE91" w14:textId="77777777" w:rsidR="006B4A61" w:rsidRDefault="006B4A61" w:rsidP="0064079E">
      <w:pPr>
        <w:pStyle w:val="BodyText"/>
        <w:jc w:val="both"/>
        <w:rPr>
          <w:rFonts w:ascii="Calibri" w:hAnsi="Calibri"/>
          <w:sz w:val="22"/>
          <w:szCs w:val="22"/>
        </w:rPr>
      </w:pPr>
    </w:p>
    <w:p w14:paraId="07243747" w14:textId="1B9D3F9A" w:rsidR="0064079E" w:rsidRPr="00A66719" w:rsidRDefault="0064079E" w:rsidP="0064079E">
      <w:pPr>
        <w:pStyle w:val="BodyText"/>
        <w:jc w:val="both"/>
        <w:rPr>
          <w:rFonts w:ascii="Calibri" w:hAnsi="Calibri"/>
        </w:rPr>
      </w:pPr>
      <w:r w:rsidRPr="005C2C29">
        <w:rPr>
          <w:rFonts w:ascii="Calibri" w:hAnsi="Calibri"/>
          <w:b/>
          <w:sz w:val="22"/>
          <w:szCs w:val="22"/>
        </w:rPr>
        <w:t>Phase 4</w:t>
      </w:r>
      <w:r w:rsidR="006B4A61">
        <w:rPr>
          <w:rFonts w:ascii="Calibri" w:hAnsi="Calibri"/>
          <w:b/>
          <w:sz w:val="22"/>
          <w:szCs w:val="22"/>
        </w:rPr>
        <w:t>2</w:t>
      </w:r>
      <w:r w:rsidRPr="005C2C29">
        <w:rPr>
          <w:rFonts w:ascii="Calibri" w:hAnsi="Calibri"/>
          <w:b/>
          <w:sz w:val="22"/>
          <w:szCs w:val="22"/>
        </w:rPr>
        <w:t xml:space="preserve"> application due date is: </w:t>
      </w:r>
      <w:r w:rsidR="006B4A61">
        <w:rPr>
          <w:rFonts w:ascii="Calibri" w:hAnsi="Calibri"/>
          <w:b/>
          <w:sz w:val="22"/>
          <w:szCs w:val="22"/>
        </w:rPr>
        <w:t>2</w:t>
      </w:r>
      <w:r w:rsidRPr="005C2C29">
        <w:rPr>
          <w:rFonts w:ascii="Calibri" w:hAnsi="Calibri"/>
          <w:b/>
          <w:sz w:val="22"/>
          <w:szCs w:val="22"/>
        </w:rPr>
        <w:t>/</w:t>
      </w:r>
      <w:r w:rsidR="006B4A61">
        <w:rPr>
          <w:rFonts w:ascii="Calibri" w:hAnsi="Calibri"/>
          <w:b/>
          <w:sz w:val="22"/>
          <w:szCs w:val="22"/>
        </w:rPr>
        <w:t>7</w:t>
      </w:r>
      <w:r w:rsidRPr="005C2C29">
        <w:rPr>
          <w:rFonts w:ascii="Calibri" w:hAnsi="Calibri"/>
          <w:b/>
          <w:sz w:val="22"/>
          <w:szCs w:val="22"/>
        </w:rPr>
        <w:t>/202</w:t>
      </w:r>
      <w:r w:rsidR="006B4A61">
        <w:rPr>
          <w:rFonts w:ascii="Calibri" w:hAnsi="Calibri"/>
          <w:b/>
          <w:sz w:val="22"/>
          <w:szCs w:val="22"/>
        </w:rPr>
        <w:t>5 by 4 pm</w:t>
      </w:r>
    </w:p>
    <w:p w14:paraId="27BF9A1E" w14:textId="77777777" w:rsidR="0064079E" w:rsidRDefault="0064079E"/>
    <w:sectPr w:rsidR="0064079E" w:rsidSect="007656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47AF"/>
    <w:multiLevelType w:val="hybridMultilevel"/>
    <w:tmpl w:val="7B0C19C2"/>
    <w:lvl w:ilvl="0" w:tplc="FFFFFFFF">
      <w:start w:val="1"/>
      <w:numFmt w:val="decimal"/>
      <w:lvlText w:val="%1."/>
      <w:lvlJc w:val="left"/>
      <w:pPr>
        <w:tabs>
          <w:tab w:val="num" w:pos="810"/>
        </w:tabs>
        <w:ind w:left="810" w:hanging="360"/>
      </w:p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 w15:restartNumberingAfterBreak="0">
    <w:nsid w:val="327D19D3"/>
    <w:multiLevelType w:val="hybridMultilevel"/>
    <w:tmpl w:val="DAD49DC4"/>
    <w:lvl w:ilvl="0" w:tplc="FFFFFFFF">
      <w:start w:val="1"/>
      <w:numFmt w:val="decimal"/>
      <w:lvlText w:val="%1."/>
      <w:lvlJc w:val="left"/>
      <w:pPr>
        <w:tabs>
          <w:tab w:val="num" w:pos="810"/>
        </w:tabs>
        <w:ind w:left="810" w:hanging="360"/>
      </w:p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 w15:restartNumberingAfterBreak="0">
    <w:nsid w:val="49D36AD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7E45A93"/>
    <w:multiLevelType w:val="hybridMultilevel"/>
    <w:tmpl w:val="0F40731A"/>
    <w:lvl w:ilvl="0" w:tplc="FFFFFFFF">
      <w:start w:val="1"/>
      <w:numFmt w:val="decimal"/>
      <w:lvlText w:val="%1."/>
      <w:lvlJc w:val="left"/>
      <w:pPr>
        <w:tabs>
          <w:tab w:val="num" w:pos="810"/>
        </w:tabs>
        <w:ind w:left="810" w:hanging="360"/>
      </w:p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num w:numId="1" w16cid:durableId="1175152969">
    <w:abstractNumId w:val="2"/>
  </w:num>
  <w:num w:numId="2" w16cid:durableId="456460291">
    <w:abstractNumId w:val="0"/>
  </w:num>
  <w:num w:numId="3" w16cid:durableId="1700466894">
    <w:abstractNumId w:val="3"/>
  </w:num>
  <w:num w:numId="4" w16cid:durableId="119761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9E"/>
    <w:rsid w:val="00033593"/>
    <w:rsid w:val="002F7C75"/>
    <w:rsid w:val="003C3DB6"/>
    <w:rsid w:val="00404C45"/>
    <w:rsid w:val="004D051A"/>
    <w:rsid w:val="004D66AC"/>
    <w:rsid w:val="005402D9"/>
    <w:rsid w:val="00550F13"/>
    <w:rsid w:val="005F3E2A"/>
    <w:rsid w:val="0064079E"/>
    <w:rsid w:val="006B4A61"/>
    <w:rsid w:val="006D2191"/>
    <w:rsid w:val="00765640"/>
    <w:rsid w:val="00A17A1D"/>
    <w:rsid w:val="00AB370A"/>
    <w:rsid w:val="00D94F69"/>
    <w:rsid w:val="00E45365"/>
    <w:rsid w:val="00EE2555"/>
    <w:rsid w:val="00FA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49D139"/>
  <w15:chartTrackingRefBased/>
  <w15:docId w15:val="{2527E3C4-77EB-40C4-901D-DCD05ECD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9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40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7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7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7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7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79E"/>
    <w:rPr>
      <w:rFonts w:eastAsiaTheme="majorEastAsia" w:cstheme="majorBidi"/>
      <w:color w:val="272727" w:themeColor="text1" w:themeTint="D8"/>
    </w:rPr>
  </w:style>
  <w:style w:type="paragraph" w:styleId="Title">
    <w:name w:val="Title"/>
    <w:basedOn w:val="Normal"/>
    <w:next w:val="Normal"/>
    <w:link w:val="TitleChar"/>
    <w:qFormat/>
    <w:rsid w:val="00640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0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79E"/>
    <w:pPr>
      <w:spacing w:before="160"/>
      <w:jc w:val="center"/>
    </w:pPr>
    <w:rPr>
      <w:i/>
      <w:iCs/>
      <w:color w:val="404040" w:themeColor="text1" w:themeTint="BF"/>
    </w:rPr>
  </w:style>
  <w:style w:type="character" w:customStyle="1" w:styleId="QuoteChar">
    <w:name w:val="Quote Char"/>
    <w:basedOn w:val="DefaultParagraphFont"/>
    <w:link w:val="Quote"/>
    <w:uiPriority w:val="29"/>
    <w:rsid w:val="0064079E"/>
    <w:rPr>
      <w:i/>
      <w:iCs/>
      <w:color w:val="404040" w:themeColor="text1" w:themeTint="BF"/>
    </w:rPr>
  </w:style>
  <w:style w:type="paragraph" w:styleId="ListParagraph">
    <w:name w:val="List Paragraph"/>
    <w:basedOn w:val="Normal"/>
    <w:uiPriority w:val="34"/>
    <w:qFormat/>
    <w:rsid w:val="0064079E"/>
    <w:pPr>
      <w:ind w:left="720"/>
      <w:contextualSpacing/>
    </w:pPr>
  </w:style>
  <w:style w:type="character" w:styleId="IntenseEmphasis">
    <w:name w:val="Intense Emphasis"/>
    <w:basedOn w:val="DefaultParagraphFont"/>
    <w:uiPriority w:val="21"/>
    <w:qFormat/>
    <w:rsid w:val="0064079E"/>
    <w:rPr>
      <w:i/>
      <w:iCs/>
      <w:color w:val="0F4761" w:themeColor="accent1" w:themeShade="BF"/>
    </w:rPr>
  </w:style>
  <w:style w:type="paragraph" w:styleId="IntenseQuote">
    <w:name w:val="Intense Quote"/>
    <w:basedOn w:val="Normal"/>
    <w:next w:val="Normal"/>
    <w:link w:val="IntenseQuoteChar"/>
    <w:uiPriority w:val="30"/>
    <w:qFormat/>
    <w:rsid w:val="00640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79E"/>
    <w:rPr>
      <w:i/>
      <w:iCs/>
      <w:color w:val="0F4761" w:themeColor="accent1" w:themeShade="BF"/>
    </w:rPr>
  </w:style>
  <w:style w:type="character" w:styleId="IntenseReference">
    <w:name w:val="Intense Reference"/>
    <w:basedOn w:val="DefaultParagraphFont"/>
    <w:uiPriority w:val="32"/>
    <w:qFormat/>
    <w:rsid w:val="0064079E"/>
    <w:rPr>
      <w:b/>
      <w:bCs/>
      <w:smallCaps/>
      <w:color w:val="0F4761" w:themeColor="accent1" w:themeShade="BF"/>
      <w:spacing w:val="5"/>
    </w:rPr>
  </w:style>
  <w:style w:type="paragraph" w:styleId="BodyText">
    <w:name w:val="Body Text"/>
    <w:basedOn w:val="Normal"/>
    <w:link w:val="BodyTextChar"/>
    <w:rsid w:val="0064079E"/>
    <w:rPr>
      <w:szCs w:val="20"/>
    </w:rPr>
  </w:style>
  <w:style w:type="character" w:customStyle="1" w:styleId="BodyTextChar">
    <w:name w:val="Body Text Char"/>
    <w:basedOn w:val="DefaultParagraphFont"/>
    <w:link w:val="BodyText"/>
    <w:rsid w:val="0064079E"/>
    <w:rPr>
      <w:rFonts w:ascii="Times New Roman" w:eastAsia="Times New Roman" w:hAnsi="Times New Roman" w:cs="Times New Roman"/>
      <w:kern w:val="0"/>
      <w:szCs w:val="20"/>
      <w14:ligatures w14:val="none"/>
    </w:rPr>
  </w:style>
  <w:style w:type="character" w:styleId="Hyperlink">
    <w:name w:val="Hyperlink"/>
    <w:basedOn w:val="DefaultParagraphFont"/>
    <w:rsid w:val="0064079E"/>
    <w:rPr>
      <w:color w:val="0000FF"/>
      <w:u w:val="single"/>
    </w:rPr>
  </w:style>
  <w:style w:type="character" w:styleId="UnresolvedMention">
    <w:name w:val="Unresolved Mention"/>
    <w:basedOn w:val="DefaultParagraphFont"/>
    <w:uiPriority w:val="99"/>
    <w:semiHidden/>
    <w:unhideWhenUsed/>
    <w:rsid w:val="006B4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p.unitedway.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oore@uway.org" TargetMode="External"/><Relationship Id="rId5" Type="http://schemas.openxmlformats.org/officeDocument/2006/relationships/styles" Target="styles.xml"/><Relationship Id="rId10" Type="http://schemas.openxmlformats.org/officeDocument/2006/relationships/hyperlink" Target="http://www.uway.org" TargetMode="External"/><Relationship Id="rId4" Type="http://schemas.openxmlformats.org/officeDocument/2006/relationships/numbering" Target="numbering.xml"/><Relationship Id="rId9" Type="http://schemas.openxmlformats.org/officeDocument/2006/relationships/hyperlink" Target="http://www.efsp.united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814f001-bbf0-4401-819b-953b96ca858d" xsi:nil="true"/>
    <_ip_UnifiedCompliancePolicyProperties xmlns="http://schemas.microsoft.com/sharepoint/v3" xsi:nil="true"/>
    <lcf76f155ced4ddcb4097134ff3c332f xmlns="487cdcd1-ee83-4361-ad72-b1762b563e76">
      <Terms xmlns="http://schemas.microsoft.com/office/infopath/2007/PartnerControls"/>
    </lcf76f155ced4ddcb4097134ff3c332f>
    <SharedWithUsers xmlns="1814f001-bbf0-4401-819b-953b96ca858d">
      <UserInfo>
        <DisplayName>Melvonia Taylor</DisplayName>
        <AccountId>483</AccountId>
        <AccountType/>
      </UserInfo>
      <UserInfo>
        <DisplayName>Jennifer Moore</DisplayName>
        <AccountId>16</AccountId>
        <AccountType/>
      </UserInfo>
      <UserInfo>
        <DisplayName>Alicia Rosen</DisplayName>
        <AccountId>1854</AccountId>
        <AccountType/>
      </UserInfo>
      <UserInfo>
        <DisplayName>Joey Wallace</DisplayName>
        <AccountId>35</AccountId>
        <AccountType/>
      </UserInfo>
      <UserInfo>
        <DisplayName>Brenda Santiago</DisplayName>
        <AccountId>911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B5FD7BBBC9C4491FC25F5D57325FC" ma:contentTypeVersion="20" ma:contentTypeDescription="Create a new document." ma:contentTypeScope="" ma:versionID="0097ee1d3f069f256514d94fb8f608b3">
  <xsd:schema xmlns:xsd="http://www.w3.org/2001/XMLSchema" xmlns:xs="http://www.w3.org/2001/XMLSchema" xmlns:p="http://schemas.microsoft.com/office/2006/metadata/properties" xmlns:ns1="http://schemas.microsoft.com/sharepoint/v3" xmlns:ns2="487cdcd1-ee83-4361-ad72-b1762b563e76" xmlns:ns3="1814f001-bbf0-4401-819b-953b96ca858d" targetNamespace="http://schemas.microsoft.com/office/2006/metadata/properties" ma:root="true" ma:fieldsID="85bfd95cf916894ee3d197e9b24bd483" ns1:_="" ns2:_="" ns3:_="">
    <xsd:import namespace="http://schemas.microsoft.com/sharepoint/v3"/>
    <xsd:import namespace="487cdcd1-ee83-4361-ad72-b1762b563e76"/>
    <xsd:import namespace="1814f001-bbf0-4401-819b-953b96ca8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cdcd1-ee83-4361-ad72-b1762b56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4749c4-48c0-447d-9498-dfa66545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4f001-bbf0-4401-819b-953b96ca85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07e4a-c1ea-4cad-95dd-2e2bfd5bdfc5}" ma:internalName="TaxCatchAll" ma:showField="CatchAllData" ma:web="1814f001-bbf0-4401-819b-953b96ca8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FB38E-FF22-4033-9AFB-28A1C83A813F}">
  <ds:schemaRefs>
    <ds:schemaRef ds:uri="http://schemas.microsoft.com/sharepoint/v3/contenttype/forms"/>
  </ds:schemaRefs>
</ds:datastoreItem>
</file>

<file path=customXml/itemProps2.xml><?xml version="1.0" encoding="utf-8"?>
<ds:datastoreItem xmlns:ds="http://schemas.openxmlformats.org/officeDocument/2006/customXml" ds:itemID="{C3748615-B71F-47E2-8639-A67343DBEC77}">
  <ds:schemaRefs>
    <ds:schemaRef ds:uri="http://schemas.microsoft.com/office/2006/metadata/properties"/>
    <ds:schemaRef ds:uri="http://schemas.microsoft.com/office/infopath/2007/PartnerControls"/>
    <ds:schemaRef ds:uri="http://schemas.microsoft.com/sharepoint/v3"/>
    <ds:schemaRef ds:uri="1814f001-bbf0-4401-819b-953b96ca858d"/>
    <ds:schemaRef ds:uri="487cdcd1-ee83-4361-ad72-b1762b563e76"/>
  </ds:schemaRefs>
</ds:datastoreItem>
</file>

<file path=customXml/itemProps3.xml><?xml version="1.0" encoding="utf-8"?>
<ds:datastoreItem xmlns:ds="http://schemas.openxmlformats.org/officeDocument/2006/customXml" ds:itemID="{40992736-FCCC-4EC7-9462-F859EF87D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7cdcd1-ee83-4361-ad72-b1762b563e76"/>
    <ds:schemaRef ds:uri="1814f001-bbf0-4401-819b-953b96ca8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Santiago</dc:creator>
  <cp:keywords/>
  <dc:description/>
  <cp:lastModifiedBy>Jennifer Moore</cp:lastModifiedBy>
  <cp:revision>2</cp:revision>
  <dcterms:created xsi:type="dcterms:W3CDTF">2025-01-10T17:37:00Z</dcterms:created>
  <dcterms:modified xsi:type="dcterms:W3CDTF">2025-01-10T17:37:00Z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0x01010071EB5FD7BBBC9C4491FC25F5D57325FC</vt:lpwstr>
  </property>
  <property fmtid="{D5CDD505-2E9C-101B-9397-08002B2CF9AE}" pid="3" name="MediaServiceImageTags">
    <vt:lpwstr/>
  </property>
</Properties>
</file>